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21" w:rsidRDefault="00621B21" w:rsidP="00621B21">
      <w:pPr>
        <w:pStyle w:val="Naslov1"/>
      </w:pPr>
      <w:bookmarkStart w:id="0" w:name="_GoBack"/>
      <w:bookmarkEnd w:id="0"/>
      <w:r w:rsidRPr="003B5424">
        <w:t>PREDMET:</w:t>
      </w:r>
      <w:r>
        <w:t xml:space="preserve"> GLAZBENA KULTURA</w:t>
      </w:r>
    </w:p>
    <w:p w:rsidR="006D1ADC" w:rsidRPr="006D1ADC" w:rsidRDefault="00621B21" w:rsidP="006D1ADC">
      <w:pPr>
        <w:pStyle w:val="Naslov1"/>
      </w:pPr>
      <w:r>
        <w:t xml:space="preserve">UČITELJI: </w:t>
      </w:r>
      <w:r w:rsidR="00E151C3">
        <w:t xml:space="preserve">Rok Mikec i </w:t>
      </w:r>
      <w:r w:rsidR="006D1ADC">
        <w:t xml:space="preserve">Simon </w:t>
      </w:r>
      <w:proofErr w:type="spellStart"/>
      <w:r w:rsidR="006D1ADC">
        <w:t>Sobočan</w:t>
      </w:r>
      <w:proofErr w:type="spellEnd"/>
    </w:p>
    <w:p w:rsidR="00A37A5D" w:rsidRPr="00A37A5D" w:rsidRDefault="00A37A5D" w:rsidP="00A37A5D"/>
    <w:p w:rsidR="00621B21" w:rsidRPr="003B5424" w:rsidRDefault="00621B21" w:rsidP="00621B21">
      <w:pPr>
        <w:pStyle w:val="Naslov2"/>
      </w:pPr>
      <w:r w:rsidRPr="003B5424">
        <w:t xml:space="preserve">RAZRED: </w:t>
      </w:r>
      <w:r>
        <w:t>4. – 8.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7154"/>
      </w:tblGrid>
      <w:tr w:rsidR="00621B21" w:rsidRPr="00E151C3" w:rsidTr="00A37A5D">
        <w:tc>
          <w:tcPr>
            <w:tcW w:w="1493" w:type="dxa"/>
            <w:shd w:val="clear" w:color="auto" w:fill="8DB3E2" w:themeFill="text2" w:themeFillTint="66"/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  <w:b/>
              </w:rPr>
            </w:pPr>
            <w:r w:rsidRPr="00E151C3">
              <w:rPr>
                <w:rFonts w:cstheme="minorHAnsi"/>
                <w:b/>
              </w:rPr>
              <w:t>OCJENA</w:t>
            </w:r>
          </w:p>
        </w:tc>
        <w:tc>
          <w:tcPr>
            <w:tcW w:w="7154" w:type="dxa"/>
            <w:shd w:val="clear" w:color="auto" w:fill="8DB3E2" w:themeFill="text2" w:themeFillTint="66"/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  <w:b/>
              </w:rPr>
            </w:pPr>
            <w:r w:rsidRPr="00E151C3">
              <w:rPr>
                <w:b/>
              </w:rPr>
              <w:t>Pjevanje, intonacija, ritam</w:t>
            </w:r>
          </w:p>
        </w:tc>
      </w:tr>
      <w:tr w:rsidR="00621B21" w:rsidRPr="00E151C3" w:rsidTr="00A37A5D">
        <w:tc>
          <w:tcPr>
            <w:tcW w:w="1493" w:type="dxa"/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ODLIČAN</w:t>
            </w:r>
          </w:p>
        </w:tc>
        <w:tc>
          <w:tcPr>
            <w:tcW w:w="7154" w:type="dxa"/>
          </w:tcPr>
          <w:p w:rsidR="00621B21" w:rsidRPr="00E151C3" w:rsidRDefault="00621B21" w:rsidP="00621B21">
            <w:pPr>
              <w:spacing w:after="0"/>
              <w:jc w:val="both"/>
            </w:pPr>
            <w:r w:rsidRPr="00E151C3">
              <w:t>Lako i brzo usvaja pjesme u cijelosti. Pjeva točno, izražajno uz primjenu dinamike, tonski čisto i ritmički sigurno.</w:t>
            </w:r>
          </w:p>
        </w:tc>
      </w:tr>
      <w:tr w:rsidR="00621B21" w:rsidRPr="00E151C3" w:rsidTr="00A37A5D">
        <w:tc>
          <w:tcPr>
            <w:tcW w:w="1493" w:type="dxa"/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VRLO DOBAR</w:t>
            </w:r>
          </w:p>
        </w:tc>
        <w:tc>
          <w:tcPr>
            <w:tcW w:w="7154" w:type="dxa"/>
          </w:tcPr>
          <w:p w:rsidR="00621B21" w:rsidRPr="00E151C3" w:rsidRDefault="00621B21" w:rsidP="00621B21">
            <w:pPr>
              <w:spacing w:after="0"/>
            </w:pPr>
            <w:r w:rsidRPr="00E151C3">
              <w:t>Usvaja pjesme u cijelosti. Pjeva točno, ponekad ne izražajno, siguran u tonovima i ritmici.</w:t>
            </w:r>
          </w:p>
        </w:tc>
      </w:tr>
      <w:tr w:rsidR="00621B21" w:rsidRPr="00E151C3" w:rsidTr="00A37A5D">
        <w:tc>
          <w:tcPr>
            <w:tcW w:w="1493" w:type="dxa"/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DOBAR</w:t>
            </w:r>
          </w:p>
        </w:tc>
        <w:tc>
          <w:tcPr>
            <w:tcW w:w="7154" w:type="dxa"/>
          </w:tcPr>
          <w:p w:rsidR="00621B21" w:rsidRPr="00E151C3" w:rsidRDefault="00621B21" w:rsidP="00621B21">
            <w:pPr>
              <w:spacing w:after="0"/>
            </w:pPr>
            <w:r w:rsidRPr="00E151C3">
              <w:t>Teže pamti pjesme u cijelosti. Kod pjevanja odstupa od ritmičke i melodijske točnosti.</w:t>
            </w:r>
          </w:p>
        </w:tc>
      </w:tr>
      <w:tr w:rsidR="00621B21" w:rsidRPr="00E151C3" w:rsidTr="00A37A5D">
        <w:tc>
          <w:tcPr>
            <w:tcW w:w="1493" w:type="dxa"/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DOVOLJAN</w:t>
            </w:r>
          </w:p>
        </w:tc>
        <w:tc>
          <w:tcPr>
            <w:tcW w:w="7154" w:type="dxa"/>
          </w:tcPr>
          <w:p w:rsidR="00621B21" w:rsidRPr="00E151C3" w:rsidRDefault="00621B21" w:rsidP="00621B21">
            <w:pPr>
              <w:spacing w:after="0"/>
            </w:pPr>
            <w:r w:rsidRPr="00E151C3">
              <w:t>Zna otpjevati dijelove nekih obrađenih pjesama uz pomoć učitelja, ali ritmički i melodijski nesigurno</w:t>
            </w:r>
            <w:r w:rsidR="00E151C3">
              <w:t>.</w:t>
            </w:r>
          </w:p>
        </w:tc>
      </w:tr>
      <w:tr w:rsidR="00621B21" w:rsidRPr="00E151C3" w:rsidTr="00A37A5D">
        <w:tc>
          <w:tcPr>
            <w:tcW w:w="1493" w:type="dxa"/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NEDOVOLJAN</w:t>
            </w:r>
          </w:p>
        </w:tc>
        <w:tc>
          <w:tcPr>
            <w:tcW w:w="7154" w:type="dxa"/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--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  <w:b/>
              </w:rPr>
            </w:pPr>
            <w:r w:rsidRPr="00E151C3">
              <w:rPr>
                <w:rFonts w:cstheme="minorHAnsi"/>
                <w:b/>
              </w:rPr>
              <w:t>OCJENA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  <w:b/>
              </w:rPr>
            </w:pPr>
            <w:r w:rsidRPr="00E151C3">
              <w:rPr>
                <w:b/>
              </w:rPr>
              <w:t>Slušanje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ODLIČAN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621B21">
            <w:pPr>
              <w:spacing w:after="0"/>
            </w:pPr>
            <w:r w:rsidRPr="00E151C3">
              <w:t xml:space="preserve">Pozorno i rado sluša glazbu, prepoznaje glazbala, prepoznaje </w:t>
            </w:r>
            <w:proofErr w:type="spellStart"/>
            <w:r w:rsidRPr="00E151C3">
              <w:t>gl</w:t>
            </w:r>
            <w:proofErr w:type="spellEnd"/>
            <w:r w:rsidRPr="00E151C3">
              <w:t xml:space="preserve">. oblike i </w:t>
            </w:r>
            <w:proofErr w:type="spellStart"/>
            <w:r w:rsidRPr="00E151C3">
              <w:t>instr</w:t>
            </w:r>
            <w:proofErr w:type="spellEnd"/>
            <w:r w:rsidRPr="00E151C3">
              <w:t>. vrste. Prepoznaje odslušana</w:t>
            </w:r>
            <w:r w:rsidR="00410517">
              <w:t xml:space="preserve"> </w:t>
            </w:r>
            <w:r w:rsidRPr="00E151C3">
              <w:t>djela. Samostalno imenuje skladatelja.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VRLO DOBAR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621B21">
            <w:pPr>
              <w:spacing w:after="0"/>
            </w:pPr>
            <w:r w:rsidRPr="00E151C3">
              <w:t>Potrebna pomoć pri prepoznavanju i imenovanju skladbe i skladatelja, glazbala, tempa, dinamike, naziva izvođačkih sastava.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DOBAR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621B21">
            <w:pPr>
              <w:spacing w:after="0"/>
            </w:pPr>
            <w:r w:rsidRPr="00E151C3">
              <w:t>Teže slušno prepoznaje izvođačke sastave, glazbala i slušne glazbene primjere.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DOVOLJAN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621B21">
            <w:pPr>
              <w:spacing w:after="0"/>
            </w:pPr>
            <w:r w:rsidRPr="00E151C3">
              <w:t xml:space="preserve">Nije pozoran kod slušanja. Teže uočava </w:t>
            </w:r>
            <w:proofErr w:type="spellStart"/>
            <w:r w:rsidRPr="00E151C3">
              <w:t>gl</w:t>
            </w:r>
            <w:proofErr w:type="spellEnd"/>
            <w:r w:rsidRPr="00E151C3">
              <w:t>. pojmove u</w:t>
            </w:r>
            <w:r w:rsidR="003649AA" w:rsidRPr="00E151C3">
              <w:t xml:space="preserve"> </w:t>
            </w:r>
            <w:r w:rsidRPr="00E151C3">
              <w:t xml:space="preserve">odslušanim </w:t>
            </w:r>
            <w:proofErr w:type="spellStart"/>
            <w:r w:rsidRPr="00E151C3">
              <w:t>gl</w:t>
            </w:r>
            <w:proofErr w:type="spellEnd"/>
            <w:r w:rsidRPr="00E151C3">
              <w:t xml:space="preserve">. djelima i ne prepoznaje </w:t>
            </w:r>
            <w:proofErr w:type="spellStart"/>
            <w:r w:rsidRPr="00E151C3">
              <w:t>gl</w:t>
            </w:r>
            <w:proofErr w:type="spellEnd"/>
            <w:r w:rsidRPr="00E151C3">
              <w:t>. djela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NEDOVOLJAN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621B21">
            <w:pPr>
              <w:spacing w:after="0"/>
            </w:pPr>
            <w:r w:rsidRPr="00E151C3">
              <w:t>U potpunosti nezainteresiran za slušanje i ometa slušanje drugih učenika.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  <w:b/>
              </w:rPr>
            </w:pPr>
            <w:r w:rsidRPr="00E151C3">
              <w:rPr>
                <w:rFonts w:cstheme="minorHAnsi"/>
                <w:b/>
              </w:rPr>
              <w:t>OCJENA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  <w:b/>
              </w:rPr>
            </w:pPr>
            <w:r w:rsidRPr="00E151C3">
              <w:rPr>
                <w:b/>
              </w:rPr>
              <w:t>Osnove glazbene umjetnosti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ODLIČAN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621B21">
            <w:pPr>
              <w:spacing w:after="0"/>
            </w:pPr>
            <w:r w:rsidRPr="00E151C3">
              <w:t>Samostalno točno imenuje, prepoznaje i zapisuje notne vrijednosti, vrste mjera, oznake tempa i dinamike,vizualno i slušno prepoznaje određeno glazbalo. Prepoznaje osnovne značajke stilskog razdoblja.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VRLO DOBAR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t>Nesiguran u prepoznavanju i imenovanju notnih vrijednosti, mjera, tempa dinamike, prepoznavanju instrumenata, značajki stilskih razdoblja.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DOBAR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t>Potrebna pomoć učitelja kod prepoznavanja i imenovanja notnih vrijednosti, mjera, tempa dinamike, prepoznavanju instrumenata, značajki stilskih razdoblja.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DOVOLJAN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t>Znanje primjenjuje djelomično na razini prepoznavanja, pasivan i nesamostalan.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NEDOVOLJAN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t>Odbija rad, ne prepoznaje notne vrijednosti, mjere, tempo, dinamiku, instrumente, značajke stilskih razdoblja.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  <w:b/>
              </w:rPr>
            </w:pPr>
            <w:r w:rsidRPr="00E151C3">
              <w:rPr>
                <w:rFonts w:cstheme="minorHAnsi"/>
                <w:b/>
              </w:rPr>
              <w:t>OCJENA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  <w:b/>
              </w:rPr>
            </w:pPr>
            <w:r w:rsidRPr="00E151C3">
              <w:rPr>
                <w:b/>
              </w:rPr>
              <w:t>Aktivnost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ODLIČAN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A3296F">
            <w:pPr>
              <w:spacing w:after="0"/>
            </w:pPr>
            <w:r w:rsidRPr="00E151C3">
              <w:t>Rado i aktivno sudjeluje</w:t>
            </w:r>
            <w:r w:rsidR="00A3296F" w:rsidRPr="00E151C3">
              <w:t xml:space="preserve"> </w:t>
            </w:r>
            <w:r w:rsidRPr="00E151C3">
              <w:t>u  svim glazbenim</w:t>
            </w:r>
            <w:r w:rsidR="00A3296F" w:rsidRPr="00E151C3">
              <w:t xml:space="preserve"> </w:t>
            </w:r>
            <w:r w:rsidRPr="00E151C3">
              <w:t>aktivnostima. Potiče i</w:t>
            </w:r>
            <w:r w:rsidR="00A3296F" w:rsidRPr="00E151C3">
              <w:t xml:space="preserve"> </w:t>
            </w:r>
            <w:r w:rsidRPr="00E151C3">
              <w:t>druge na veću aktivnost. Redovito donosi pribor i zapisuje u kajdanku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VRLO DOBAR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A3296F" w:rsidP="00A3296F">
            <w:pPr>
              <w:spacing w:after="0"/>
            </w:pPr>
            <w:r w:rsidRPr="00E151C3">
              <w:t>Aktivno sudjeluje u  svim glazbenim aktivnostima. Ponekad mu je potreban poticaj. Redovito donosi pribor.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lastRenderedPageBreak/>
              <w:t>DOBAR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A3296F" w:rsidP="00A3296F">
            <w:pPr>
              <w:spacing w:after="0"/>
            </w:pPr>
            <w:r w:rsidRPr="00E151C3">
              <w:t>Povremeno je aktivan i zainteresiran u glazbenim aktivnostima. Ponekad zabo</w:t>
            </w:r>
            <w:r w:rsidR="00E151C3">
              <w:t xml:space="preserve">ravlja </w:t>
            </w:r>
            <w:r w:rsidRPr="00E151C3">
              <w:t>pribor.</w:t>
            </w:r>
          </w:p>
        </w:tc>
      </w:tr>
      <w:tr w:rsidR="00621B21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621B21" w:rsidP="00762E9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DOVOLJAN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21" w:rsidRPr="00E151C3" w:rsidRDefault="00A3296F" w:rsidP="00A3296F">
            <w:pPr>
              <w:spacing w:after="0"/>
            </w:pPr>
            <w:r w:rsidRPr="00E151C3">
              <w:t>Treba mu stalan poticaj za aktivnost i sam</w:t>
            </w:r>
            <w:r w:rsidR="00E151C3">
              <w:t xml:space="preserve">ostalno izražavanje u glazbenim </w:t>
            </w:r>
            <w:r w:rsidRPr="00E151C3">
              <w:t>aktivnostima.</w:t>
            </w:r>
            <w:r w:rsidRPr="00E151C3">
              <w:cr/>
              <w:t xml:space="preserve"> Često zaboravlja pribor. Ne zapisuje.</w:t>
            </w:r>
          </w:p>
        </w:tc>
      </w:tr>
      <w:tr w:rsidR="00E151C3" w:rsidRPr="00E151C3" w:rsidTr="00A37A5D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C3" w:rsidRPr="00E151C3" w:rsidRDefault="00E151C3" w:rsidP="00897AD5">
            <w:pPr>
              <w:spacing w:after="0" w:line="240" w:lineRule="auto"/>
              <w:rPr>
                <w:rFonts w:cstheme="minorHAnsi"/>
              </w:rPr>
            </w:pPr>
            <w:r w:rsidRPr="00E151C3">
              <w:rPr>
                <w:rFonts w:cstheme="minorHAnsi"/>
              </w:rPr>
              <w:t>NEDOVOLJAN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C3" w:rsidRPr="00E151C3" w:rsidRDefault="00E151C3" w:rsidP="00897AD5">
            <w:pPr>
              <w:spacing w:after="0"/>
            </w:pPr>
            <w:r>
              <w:t>U potpunost</w:t>
            </w:r>
            <w:r w:rsidRPr="00E151C3">
              <w:t xml:space="preserve">i nezainteresiran za bilo kakvu </w:t>
            </w:r>
            <w:proofErr w:type="spellStart"/>
            <w:r w:rsidRPr="00E151C3">
              <w:t>gl</w:t>
            </w:r>
            <w:proofErr w:type="spellEnd"/>
            <w:r w:rsidRPr="00E151C3">
              <w:t>. aktivnost. Ometa druge u radu.</w:t>
            </w:r>
          </w:p>
        </w:tc>
      </w:tr>
    </w:tbl>
    <w:p w:rsidR="00E151C3" w:rsidRDefault="00E151C3"/>
    <w:sectPr w:rsidR="00E151C3" w:rsidSect="00A3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1B21"/>
    <w:rsid w:val="00050D36"/>
    <w:rsid w:val="00324FBF"/>
    <w:rsid w:val="003649AA"/>
    <w:rsid w:val="00410517"/>
    <w:rsid w:val="00621B21"/>
    <w:rsid w:val="006D1ADC"/>
    <w:rsid w:val="007F2760"/>
    <w:rsid w:val="008355F0"/>
    <w:rsid w:val="00A3296F"/>
    <w:rsid w:val="00A37A5D"/>
    <w:rsid w:val="00A612F6"/>
    <w:rsid w:val="00E1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21"/>
  </w:style>
  <w:style w:type="paragraph" w:styleId="Naslov1">
    <w:name w:val="heading 1"/>
    <w:basedOn w:val="Normal"/>
    <w:next w:val="Normal"/>
    <w:link w:val="Naslov1Char"/>
    <w:uiPriority w:val="9"/>
    <w:qFormat/>
    <w:rsid w:val="00621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21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21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21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MartinaK</dc:creator>
  <cp:lastModifiedBy>MartinaK</cp:lastModifiedBy>
  <cp:revision>10</cp:revision>
  <dcterms:created xsi:type="dcterms:W3CDTF">2015-10-20T21:29:00Z</dcterms:created>
  <dcterms:modified xsi:type="dcterms:W3CDTF">2017-10-09T08:51:00Z</dcterms:modified>
</cp:coreProperties>
</file>